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04A1" w14:textId="519518CB" w:rsidR="007473FC" w:rsidRPr="00A87ED3" w:rsidRDefault="007473FC" w:rsidP="007473FC">
      <w:pPr>
        <w:spacing w:after="120" w:line="240" w:lineRule="auto"/>
        <w:rPr>
          <w:rFonts w:ascii="Calibri" w:hAnsi="Calibri" w:cs="Calibri"/>
        </w:rPr>
      </w:pPr>
      <w:r w:rsidRPr="00A87ED3">
        <w:rPr>
          <w:rFonts w:ascii="Calibri" w:hAnsi="Calibri" w:cs="Calibri"/>
          <w:b/>
          <w:bCs/>
          <w:i/>
          <w:iCs/>
        </w:rPr>
        <w:t>‘D’all’exCarcere di Villa Altieri emerge l’Atelier contro l’idolatria dell’arte</w:t>
      </w:r>
      <w:r w:rsidRPr="00A87ED3">
        <w:rPr>
          <w:rFonts w:ascii="Calibri" w:hAnsi="Calibri" w:cs="Calibri"/>
          <w:b/>
          <w:bCs/>
        </w:rPr>
        <w:t> </w:t>
      </w:r>
      <w:r w:rsidRPr="00A87ED3">
        <w:rPr>
          <w:rFonts w:ascii="Calibri" w:hAnsi="Calibri" w:cs="Calibri"/>
          <w:b/>
          <w:bCs/>
          <w:i/>
          <w:iCs/>
        </w:rPr>
        <w:t>contemporanea’ </w:t>
      </w:r>
      <w:r w:rsidRPr="00A87ED3">
        <w:rPr>
          <w:rFonts w:ascii="Calibri" w:hAnsi="Calibri" w:cs="Calibri"/>
          <w:b/>
          <w:bCs/>
        </w:rPr>
        <w:t>di Sergio Mario Illuminato</w:t>
      </w:r>
    </w:p>
    <w:p w14:paraId="360BD233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C’è un luogo sacro nell’arte: l’Atelier; dove l’artista vive la produzione intellettuale e creativa, dove ogni sua vulnerabilità viene messa a nudo nei fallimenti e negli errori, dove apprende il lavoro di alchimista della materia viva. È in questa cattedrale intima che si separa dal rumore del quotidiano ed espande le voci del tempo da cui vuole farsi raggiungere, per abbracciare l’autenticità e la bellezza di come vuole vedere il mondo. Qui la verità della sua esperienza umana non deve più essere tradotta da parole ma basta uno sguardo. Non a tutti è permesso di varcare la soglia dell’atelier solo perché non molti sono disponibili a rubare l’anima della genuina ispirazione, dell’apprendimento della verità di vita a cui l’artista vuole aderire e la genesi delle sue rivoluzioni. È qui, nell’atelier che permette a sé stesso di scoprire le crepe, i cunicoli, i sotterranei di questo continuo lavorio intellettuale e spirituale che poi nei luoghi delle esposizioni dei dispositivi realizzati sembra diventare una visione artistica reale e unitaria.</w:t>
      </w:r>
    </w:p>
    <w:p w14:paraId="05BBBDBD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È difficile disvelare a chi non li ha frequentati la potenza che ingabbia un atelier, la debordante varietà di materiali che custodiscono. Perché la storia dell’arte è la storia degli atelier nei secoli.</w:t>
      </w:r>
    </w:p>
    <w:p w14:paraId="1B7CB6A0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Basta sfogliare i titoli dei libri ammucchiati in un laboratorio creativo per scoprire che andando a ritroso fino alle radici dei greci e dei romani si vive in questi spazi la </w:t>
      </w:r>
      <w:r w:rsidRPr="00A87ED3">
        <w:rPr>
          <w:rFonts w:ascii="Calibri" w:hAnsi="Calibri" w:cs="Calibri"/>
          <w:i/>
          <w:iCs/>
        </w:rPr>
        <w:t>mimesi</w:t>
      </w:r>
      <w:r w:rsidRPr="00A87ED3">
        <w:rPr>
          <w:rFonts w:ascii="Calibri" w:hAnsi="Calibri" w:cs="Calibri"/>
        </w:rPr>
        <w:t> discussa da Aristotele e l’</w:t>
      </w:r>
      <w:r w:rsidRPr="00A87ED3">
        <w:rPr>
          <w:rFonts w:ascii="Calibri" w:hAnsi="Calibri" w:cs="Calibri"/>
          <w:i/>
          <w:iCs/>
        </w:rPr>
        <w:t>idea suprema </w:t>
      </w:r>
      <w:r w:rsidRPr="00A87ED3">
        <w:rPr>
          <w:rFonts w:ascii="Calibri" w:hAnsi="Calibri" w:cs="Calibri"/>
        </w:rPr>
        <w:t>della bellezza di Platone. Il concetto di </w:t>
      </w:r>
      <w:r w:rsidRPr="00A87ED3">
        <w:rPr>
          <w:rFonts w:ascii="Calibri" w:hAnsi="Calibri" w:cs="Calibri"/>
          <w:i/>
          <w:iCs/>
        </w:rPr>
        <w:t>di-segno</w:t>
      </w:r>
      <w:r w:rsidRPr="00A87ED3">
        <w:rPr>
          <w:rFonts w:ascii="Calibri" w:hAnsi="Calibri" w:cs="Calibri"/>
        </w:rPr>
        <w:t> di giganti nel Rinascimento come Raffaello, Leonardo da Vinci e Michelangelo e l’idea emergente di </w:t>
      </w:r>
      <w:r w:rsidRPr="00A87ED3">
        <w:rPr>
          <w:rFonts w:ascii="Calibri" w:hAnsi="Calibri" w:cs="Calibri"/>
          <w:i/>
          <w:iCs/>
        </w:rPr>
        <w:t>genio</w:t>
      </w:r>
      <w:r w:rsidRPr="00A87ED3">
        <w:rPr>
          <w:rFonts w:ascii="Calibri" w:hAnsi="Calibri" w:cs="Calibri"/>
        </w:rPr>
        <w:t> riferito all’artista non solo come artigiano, ma anche filosofo e uomo di scienza. Negli atelier tocchi con mano nel barocco come la protezione di potenti famiglie e regnanti ha </w:t>
      </w:r>
      <w:r w:rsidRPr="00A87ED3">
        <w:rPr>
          <w:rFonts w:ascii="Calibri" w:hAnsi="Calibri" w:cs="Calibri"/>
          <w:i/>
          <w:iCs/>
        </w:rPr>
        <w:t>con-fuso</w:t>
      </w:r>
      <w:r w:rsidRPr="00A87ED3">
        <w:rPr>
          <w:rFonts w:ascii="Calibri" w:hAnsi="Calibri" w:cs="Calibri"/>
        </w:rPr>
        <w:t> l’espressione artistica e il potere, fino alla modernità dove gli atelier diventano luoghi di sperimentazione e ribellione facendo emergere filosofi capaci di influenzare la pratica artistica con concetti come l’</w:t>
      </w:r>
      <w:r w:rsidRPr="00A87ED3">
        <w:rPr>
          <w:rFonts w:ascii="Calibri" w:hAnsi="Calibri" w:cs="Calibri"/>
          <w:i/>
          <w:iCs/>
        </w:rPr>
        <w:t>esperienza soggettiva </w:t>
      </w:r>
      <w:r w:rsidRPr="00A87ED3">
        <w:rPr>
          <w:rFonts w:ascii="Calibri" w:hAnsi="Calibri" w:cs="Calibri"/>
        </w:rPr>
        <w:t>della realtà, il </w:t>
      </w:r>
      <w:r w:rsidRPr="00A87ED3">
        <w:rPr>
          <w:rFonts w:ascii="Calibri" w:hAnsi="Calibri" w:cs="Calibri"/>
          <w:i/>
          <w:iCs/>
        </w:rPr>
        <w:t>sublime</w:t>
      </w:r>
      <w:r w:rsidRPr="00A87ED3">
        <w:rPr>
          <w:rFonts w:ascii="Calibri" w:hAnsi="Calibri" w:cs="Calibri"/>
        </w:rPr>
        <w:t>…continuando con le avanguardie in questa esperienza di stupore e di terrore riguardo la verità personale. I titoli negli scaffali dell’atelier sono tanti ed eterogenei della materia sociale, culturale, politica, scientifica e quant’altro hanno condotto l’umanità dove oggi ci ritroviamo.</w:t>
      </w:r>
    </w:p>
    <w:p w14:paraId="27150F15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Se ai libri aggiungiamo i frammenti collezionati di oggetti, strumenti e </w:t>
      </w:r>
      <w:r w:rsidRPr="00A87ED3">
        <w:rPr>
          <w:rFonts w:ascii="Calibri" w:hAnsi="Calibri" w:cs="Calibri"/>
          <w:i/>
          <w:iCs/>
        </w:rPr>
        <w:t>materia senza ragione</w:t>
      </w:r>
      <w:r w:rsidRPr="00A87ED3">
        <w:rPr>
          <w:rFonts w:ascii="Calibri" w:hAnsi="Calibri" w:cs="Calibri"/>
        </w:rPr>
        <w:t> ci si sente come sul set di un distopico film di fantascienza dove l’uomo è andato via e l’apocalisse ha lasciato solo la fabbrica delle sue idee.</w:t>
      </w:r>
    </w:p>
    <w:p w14:paraId="1B5F5585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Girovagare nell’Atelier ci permette di frugare nello spirito </w:t>
      </w:r>
      <w:r w:rsidRPr="00A87ED3">
        <w:rPr>
          <w:rFonts w:ascii="Calibri" w:hAnsi="Calibri" w:cs="Calibri"/>
          <w:i/>
          <w:iCs/>
        </w:rPr>
        <w:t>ri-creativo</w:t>
      </w:r>
      <w:r w:rsidRPr="00A87ED3">
        <w:rPr>
          <w:rFonts w:ascii="Calibri" w:hAnsi="Calibri" w:cs="Calibri"/>
        </w:rPr>
        <w:t> dell’artista e capire dalle tracce mnestiche depositate che l’</w:t>
      </w:r>
      <w:r w:rsidRPr="00A87ED3">
        <w:rPr>
          <w:rFonts w:ascii="Calibri" w:hAnsi="Calibri" w:cs="Calibri"/>
          <w:i/>
          <w:iCs/>
        </w:rPr>
        <w:t>ora-zero </w:t>
      </w:r>
      <w:r w:rsidRPr="00A87ED3">
        <w:rPr>
          <w:rFonts w:ascii="Calibri" w:hAnsi="Calibri" w:cs="Calibri"/>
        </w:rPr>
        <w:t>per l’arte, per vivere un’esperienza di esistenza non esiste.</w:t>
      </w:r>
    </w:p>
    <w:p w14:paraId="599D61D9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Non avevamo altra possibilità che riportare la fruizione dell’arte al suo rifugio per raccontare il disagio e la sofferenza che molti vivono nel vedere la creatività contemporanea che fatica a riprendere la sua funzione sociale in un tempo senza spessore in cui ingiustizie e sbandamenti portano molti a vivere ai margini, osservando da lontano lo scompiglio del mondo.</w:t>
      </w:r>
    </w:p>
    <w:p w14:paraId="52306CC5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Abbiamo cercato di riaccendere contro la rimozione operata dalla casta degli artisti e del sistema dei nostri giorni, il fuoco che ancora è acceso al centro dell’atelier per raccontare la forza e l’energia vitale compressa nella distruzione creativa delle </w:t>
      </w:r>
      <w:r w:rsidRPr="00A87ED3">
        <w:rPr>
          <w:rFonts w:ascii="Calibri" w:hAnsi="Calibri" w:cs="Calibri"/>
          <w:i/>
          <w:iCs/>
        </w:rPr>
        <w:t>delocalizzazioni</w:t>
      </w:r>
      <w:r w:rsidRPr="00A87ED3">
        <w:rPr>
          <w:rFonts w:ascii="Calibri" w:hAnsi="Calibri" w:cs="Calibri"/>
        </w:rPr>
        <w:t> individuate da Parmiggiani nella sua infanzia. Nel </w:t>
      </w:r>
      <w:r w:rsidRPr="00A87ED3">
        <w:rPr>
          <w:rFonts w:ascii="Calibri" w:hAnsi="Calibri" w:cs="Calibri"/>
          <w:i/>
          <w:iCs/>
        </w:rPr>
        <w:t>nichilismo mitologico</w:t>
      </w:r>
      <w:r w:rsidRPr="00A87ED3">
        <w:rPr>
          <w:rFonts w:ascii="Calibri" w:hAnsi="Calibri" w:cs="Calibri"/>
        </w:rPr>
        <w:t> degli oscuri spazi ipogei di Kiefer.</w:t>
      </w:r>
      <w:r w:rsidRPr="00A87ED3">
        <w:rPr>
          <w:rFonts w:ascii="Calibri" w:hAnsi="Calibri" w:cs="Calibri"/>
        </w:rPr>
        <w:br/>
        <w:t>Perché lo spazio più rilevante nel nostro cuore continua ad essere soprattutto riservato all’Informale e ai protagonisti che hanno eretto l’anfiteatro in cui il nostro cielo è vicino.</w:t>
      </w:r>
      <w:r w:rsidRPr="00A87ED3">
        <w:rPr>
          <w:rFonts w:ascii="Calibri" w:hAnsi="Calibri" w:cs="Calibri"/>
        </w:rPr>
        <w:br/>
        <w:t>Nella sala museale al piano terra di Villa Altieri abbiamo innestato la </w:t>
      </w:r>
      <w:r w:rsidRPr="00A87ED3">
        <w:rPr>
          <w:rFonts w:ascii="Calibri" w:hAnsi="Calibri" w:cs="Calibri"/>
          <w:i/>
          <w:iCs/>
        </w:rPr>
        <w:t>rovina</w:t>
      </w:r>
      <w:r w:rsidRPr="00A87ED3">
        <w:rPr>
          <w:rFonts w:ascii="Calibri" w:hAnsi="Calibri" w:cs="Calibri"/>
        </w:rPr>
        <w:t> degli </w:t>
      </w:r>
      <w:r w:rsidRPr="00A87ED3">
        <w:rPr>
          <w:rFonts w:ascii="Calibri" w:hAnsi="Calibri" w:cs="Calibri"/>
          <w:i/>
          <w:iCs/>
        </w:rPr>
        <w:t>Organismi Artistici Comunicanti, </w:t>
      </w:r>
      <w:r w:rsidRPr="00A87ED3">
        <w:rPr>
          <w:rFonts w:ascii="Calibri" w:hAnsi="Calibri" w:cs="Calibri"/>
        </w:rPr>
        <w:t xml:space="preserve">nella loro disposizione più intima, in prossimità di alcune memorie statuarie di età antica e moderna del XVI e del XVII secolo e un piccolo Lapidario, accompagnati da una profusione </w:t>
      </w:r>
      <w:r w:rsidRPr="00A87ED3">
        <w:rPr>
          <w:rFonts w:ascii="Calibri" w:hAnsi="Calibri" w:cs="Calibri"/>
        </w:rPr>
        <w:lastRenderedPageBreak/>
        <w:t>di indizi e ogni strumento essenziale e propedeutico del processo creativo di tutti gli artisti transdisciplinari complici di questa esperienza.</w:t>
      </w:r>
    </w:p>
    <w:p w14:paraId="5348C5B5" w14:textId="77777777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Lasciati un po’ ovunque sopra il pavimento vetrato della Loggia attraverso cui è possibile vedere l’antica pavimentazione in acciottolato della Villa e i resti di alcune stratificazioni archeologiche emerse durante i lavori di restauro, troviamo libri, fotogrammi cinematografici, foto, movimenti di danza, suoni, un bric-à-brac di oggetti che spogliano l’ambiguità dell’arte del </w:t>
      </w:r>
      <w:r w:rsidRPr="00A87ED3">
        <w:rPr>
          <w:rFonts w:ascii="Calibri" w:hAnsi="Calibri" w:cs="Calibri"/>
          <w:i/>
          <w:iCs/>
        </w:rPr>
        <w:t>verso contro</w:t>
      </w:r>
      <w:r w:rsidRPr="00A87ED3">
        <w:rPr>
          <w:rFonts w:ascii="Calibri" w:hAnsi="Calibri" w:cs="Calibri"/>
        </w:rPr>
        <w:t> chi vuole allontanare la comprensione comune di sentimenti e sensibilità per certificare il proprio status elitario di artista ed aumentare il valore di scambio ed uso di dispositivi che hanno spento il potere trasformativo dell’arte e la sua capacità di ispirare cambiamento e crescita personale.</w:t>
      </w:r>
    </w:p>
    <w:p w14:paraId="37A47A18" w14:textId="29D595AF" w:rsidR="007473FC" w:rsidRPr="00A87ED3" w:rsidRDefault="007473FC" w:rsidP="007473FC">
      <w:pPr>
        <w:spacing w:after="120" w:line="240" w:lineRule="auto"/>
        <w:jc w:val="both"/>
        <w:rPr>
          <w:rFonts w:ascii="Calibri" w:hAnsi="Calibri" w:cs="Calibri"/>
        </w:rPr>
      </w:pPr>
      <w:r w:rsidRPr="00A87ED3">
        <w:rPr>
          <w:rFonts w:ascii="Calibri" w:hAnsi="Calibri" w:cs="Calibri"/>
        </w:rPr>
        <w:t>Così semplicemente un ciclo </w:t>
      </w:r>
      <w:r w:rsidRPr="00A87ED3">
        <w:rPr>
          <w:rFonts w:ascii="Calibri" w:hAnsi="Calibri" w:cs="Calibri"/>
          <w:i/>
          <w:iCs/>
        </w:rPr>
        <w:t>elicoidale</w:t>
      </w:r>
      <w:r w:rsidRPr="00A87ED3">
        <w:rPr>
          <w:rFonts w:ascii="Calibri" w:hAnsi="Calibri" w:cs="Calibri"/>
        </w:rPr>
        <w:t> del processo creativo viene portato agli </w:t>
      </w:r>
      <w:r w:rsidRPr="00A87ED3">
        <w:rPr>
          <w:rFonts w:ascii="Calibri" w:hAnsi="Calibri" w:cs="Calibri"/>
          <w:i/>
          <w:iCs/>
        </w:rPr>
        <w:t>spett-attori</w:t>
      </w:r>
      <w:r w:rsidRPr="00A87ED3">
        <w:rPr>
          <w:rFonts w:ascii="Calibri" w:hAnsi="Calibri" w:cs="Calibri"/>
        </w:rPr>
        <w:t> nell’Atelier di Villa Altieri a Roma per cercare di preservare l’autenticità dell’arte e promuovere la connessione emotiva tra individui e le proprie cattedrali di vulnerabilità.</w:t>
      </w:r>
      <w:r w:rsidRPr="00A87ED3">
        <w:rPr>
          <w:rFonts w:ascii="Calibri" w:hAnsi="Calibri" w:cs="Calibri"/>
        </w:rPr>
        <w:br/>
        <w:t>In questo intricato labirinto di creatività e riflessione, c’è un particolare che non abbiamo voluto trascurare: gli spazi riservati ai giovani. Gli Istituti d’Istruzione Superiore Statale e le Accademie di Belle Arti hanno un ruolo cruciale nel futuro dell’arte e della sua funzione sociale. È fondamentale passare il testimone della nostra esperienza, dei nostri sforzi e delle nostre scoperte a coloro che seguiranno i nostri passi. L’exCarcere di Villa Altieri non è solo luogo fisico, ma anche mentale, dove la promessa di una nuova generazione si mescola con l’eredità dei secoli passati. È qui che l’arte diventa un ponte tra il passato, il presente e il futuro, un’ancora di continuità e innovazione per le generazioni a venire.</w:t>
      </w:r>
    </w:p>
    <w:p w14:paraId="0AB5A58C" w14:textId="77777777" w:rsidR="007473FC" w:rsidRPr="00A87ED3" w:rsidRDefault="007473FC">
      <w:pPr>
        <w:rPr>
          <w:rFonts w:ascii="Calibri" w:hAnsi="Calibri" w:cs="Calibri"/>
        </w:rPr>
      </w:pPr>
    </w:p>
    <w:sectPr w:rsidR="007473FC" w:rsidRPr="00A87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FC"/>
    <w:rsid w:val="004539B1"/>
    <w:rsid w:val="007473FC"/>
    <w:rsid w:val="00A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0EFEC"/>
  <w15:chartTrackingRefBased/>
  <w15:docId w15:val="{BCB2EE99-BAD9-1C41-A658-FA5198BF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7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7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7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7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7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7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7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7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7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3F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3F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73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73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73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73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7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7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7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7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73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73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73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7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73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73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Mario Illuminato</dc:creator>
  <cp:keywords/>
  <dc:description/>
  <cp:lastModifiedBy>Sergio Mario Illuminato</cp:lastModifiedBy>
  <cp:revision>2</cp:revision>
  <dcterms:created xsi:type="dcterms:W3CDTF">2024-10-16T07:24:00Z</dcterms:created>
  <dcterms:modified xsi:type="dcterms:W3CDTF">2024-10-16T07:29:00Z</dcterms:modified>
</cp:coreProperties>
</file>